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52F14" w14:textId="078477B4" w:rsidR="00292253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  <w:r w:rsidR="00292253">
        <w:rPr>
          <w:rFonts w:ascii="Open Sans" w:hAnsi="Open Sans" w:cs="Open Sans"/>
          <w:sz w:val="20"/>
          <w:szCs w:val="20"/>
        </w:rPr>
        <w:t xml:space="preserve"> za HRZZ projekt IP-2019-04-5775 (akronim BREEMECO)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6B91C8EA" w:rsidR="00FB1F03" w:rsidRPr="00067D52" w:rsidRDefault="00C82AAC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Vlasta Ćosović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60B7BD3C" w:rsidR="007C47BE" w:rsidRPr="00067D52" w:rsidRDefault="00C82AAC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Sveučilište u Zagrebu Prirodoslocno-matematički fakultet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67460874" w:rsidR="00D33BA0" w:rsidRPr="00067D52" w:rsidRDefault="00C82AAC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Dinaridski predgorski bazen između dva eocenska termalna optimuma: mogući scenarij za sjevernojadranski bazen</w:t>
            </w:r>
            <w:r w:rsidR="00FE141E">
              <w:rPr>
                <w:rFonts w:ascii="Open Sans" w:hAnsi="Open Sans" w:cs="Open Sans"/>
                <w:sz w:val="20"/>
                <w:szCs w:val="18"/>
              </w:rPr>
              <w:t xml:space="preserve"> (IP-2019-04-5775)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04BF288E" w:rsidR="009C752E" w:rsidRPr="00067D52" w:rsidRDefault="00C82AAC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Vlasta Ćosović, vcosovic@geol.pmf.hr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1C484D61" w14:textId="28C1142C" w:rsidR="009C752E" w:rsidRPr="00FB1F03" w:rsidRDefault="00C82AA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</w:t>
            </w:r>
            <w:r w:rsidR="000B5C4E">
              <w:rPr>
                <w:rFonts w:ascii="Open Sans" w:hAnsi="Open Sans" w:cs="Open Sans"/>
                <w:sz w:val="18"/>
                <w:szCs w:val="18"/>
              </w:rPr>
              <w:t>u ovom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projektom </w:t>
            </w:r>
            <w:r w:rsidR="000B5C4E">
              <w:rPr>
                <w:rFonts w:ascii="Open Sans" w:hAnsi="Open Sans" w:cs="Open Sans"/>
                <w:sz w:val="18"/>
                <w:szCs w:val="18"/>
              </w:rPr>
              <w:t xml:space="preserve">se </w:t>
            </w:r>
            <w:r>
              <w:rPr>
                <w:rFonts w:ascii="Open Sans" w:hAnsi="Open Sans" w:cs="Open Sans"/>
                <w:sz w:val="18"/>
                <w:szCs w:val="18"/>
              </w:rPr>
              <w:t>pri</w:t>
            </w:r>
            <w:r w:rsidR="000B5C4E">
              <w:rPr>
                <w:rFonts w:ascii="Open Sans" w:hAnsi="Open Sans" w:cs="Open Sans"/>
                <w:sz w:val="18"/>
                <w:szCs w:val="18"/>
              </w:rPr>
              <w:t>k</w:t>
            </w:r>
            <w:r>
              <w:rPr>
                <w:rFonts w:ascii="Open Sans" w:hAnsi="Open Sans" w:cs="Open Sans"/>
                <w:sz w:val="18"/>
                <w:szCs w:val="18"/>
              </w:rPr>
              <w:t>uplja</w:t>
            </w:r>
            <w:r w:rsidR="000B5C4E">
              <w:rPr>
                <w:rFonts w:ascii="Open Sans" w:hAnsi="Open Sans" w:cs="Open Sans"/>
                <w:sz w:val="18"/>
                <w:szCs w:val="18"/>
              </w:rPr>
              <w:t>ju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 xml:space="preserve"> kroz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uzorkovanje</w:t>
            </w:r>
            <w:r w:rsidR="00FE141E">
              <w:rPr>
                <w:rFonts w:ascii="Open Sans" w:hAnsi="Open Sans" w:cs="Open Sans"/>
                <w:sz w:val="18"/>
                <w:szCs w:val="18"/>
              </w:rPr>
              <w:t xml:space="preserve"> naslaga i </w:t>
            </w:r>
            <w:r w:rsidR="00B826F5">
              <w:rPr>
                <w:rFonts w:ascii="Open Sans" w:hAnsi="Open Sans" w:cs="Open Sans"/>
                <w:sz w:val="18"/>
                <w:szCs w:val="18"/>
              </w:rPr>
              <w:t>opažanj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>a</w:t>
            </w:r>
            <w:r w:rsidR="00FE141E">
              <w:rPr>
                <w:rFonts w:ascii="Open Sans" w:hAnsi="Open Sans" w:cs="Open Sans"/>
                <w:sz w:val="18"/>
                <w:szCs w:val="18"/>
              </w:rPr>
              <w:t xml:space="preserve">. Postoje dvije 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 xml:space="preserve">glavne </w:t>
            </w:r>
            <w:r w:rsidR="00FE141E">
              <w:rPr>
                <w:rFonts w:ascii="Open Sans" w:hAnsi="Open Sans" w:cs="Open Sans"/>
                <w:sz w:val="18"/>
                <w:szCs w:val="18"/>
              </w:rPr>
              <w:t>baze podataka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>:</w:t>
            </w:r>
            <w:r w:rsidR="00FE141E">
              <w:rPr>
                <w:rFonts w:ascii="Open Sans" w:hAnsi="Open Sans" w:cs="Open Sans"/>
                <w:sz w:val="18"/>
                <w:szCs w:val="18"/>
              </w:rPr>
              <w:t xml:space="preserve"> uzorci i opisni podaci. 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>Baza podataka uzoraka: ova baza sadrži popis uzoraka, a vodi se u *.</w:t>
            </w:r>
            <w:proofErr w:type="spellStart"/>
            <w:r w:rsidR="00292253">
              <w:rPr>
                <w:rFonts w:ascii="Open Sans" w:hAnsi="Open Sans" w:cs="Open Sans"/>
                <w:sz w:val="18"/>
                <w:szCs w:val="18"/>
              </w:rPr>
              <w:t>docx</w:t>
            </w:r>
            <w:proofErr w:type="spellEnd"/>
            <w:r w:rsidR="00292253">
              <w:rPr>
                <w:rFonts w:ascii="Open Sans" w:hAnsi="Open Sans" w:cs="Open Sans"/>
                <w:sz w:val="18"/>
                <w:szCs w:val="18"/>
              </w:rPr>
              <w:t xml:space="preserve"> ili *.</w:t>
            </w:r>
            <w:proofErr w:type="spellStart"/>
            <w:r w:rsidR="00292253">
              <w:rPr>
                <w:rFonts w:ascii="Open Sans" w:hAnsi="Open Sans" w:cs="Open Sans"/>
                <w:sz w:val="18"/>
                <w:szCs w:val="18"/>
              </w:rPr>
              <w:t>xlsx</w:t>
            </w:r>
            <w:proofErr w:type="spellEnd"/>
            <w:r w:rsidR="00292253">
              <w:rPr>
                <w:rFonts w:ascii="Open Sans" w:hAnsi="Open Sans" w:cs="Open Sans"/>
                <w:sz w:val="18"/>
                <w:szCs w:val="18"/>
              </w:rPr>
              <w:t xml:space="preserve"> formatu</w:t>
            </w:r>
            <w:r w:rsidR="00FE141E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>Baza opisnih podataka: ova baza sadrži opisne podatke o uzorcima i uopće naslagama na terenu, i uključuje tekstualne opise (*.</w:t>
            </w:r>
            <w:proofErr w:type="spellStart"/>
            <w:r w:rsidR="00292253">
              <w:rPr>
                <w:rFonts w:ascii="Open Sans" w:hAnsi="Open Sans" w:cs="Open Sans"/>
                <w:sz w:val="18"/>
                <w:szCs w:val="18"/>
              </w:rPr>
              <w:t>docx</w:t>
            </w:r>
            <w:proofErr w:type="spellEnd"/>
            <w:r w:rsidR="00292253">
              <w:rPr>
                <w:rFonts w:ascii="Open Sans" w:hAnsi="Open Sans" w:cs="Open Sans"/>
                <w:sz w:val="18"/>
                <w:szCs w:val="18"/>
              </w:rPr>
              <w:t xml:space="preserve"> format) i slike (*.</w:t>
            </w:r>
            <w:proofErr w:type="spellStart"/>
            <w:r w:rsidR="00292253">
              <w:rPr>
                <w:rFonts w:ascii="Open Sans" w:hAnsi="Open Sans" w:cs="Open Sans"/>
                <w:sz w:val="18"/>
                <w:szCs w:val="18"/>
              </w:rPr>
              <w:t>jpeg</w:t>
            </w:r>
            <w:proofErr w:type="spellEnd"/>
            <w:r w:rsidR="00292253">
              <w:rPr>
                <w:rFonts w:ascii="Open Sans" w:hAnsi="Open Sans" w:cs="Open Sans"/>
                <w:sz w:val="18"/>
                <w:szCs w:val="18"/>
              </w:rPr>
              <w:t xml:space="preserve"> format).</w:t>
            </w:r>
            <w:r w:rsidR="00FE141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Uzorci 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 xml:space="preserve">će se koristiti za </w:t>
            </w:r>
            <w:r>
              <w:rPr>
                <w:rFonts w:ascii="Open Sans" w:hAnsi="Open Sans" w:cs="Open Sans"/>
                <w:sz w:val="18"/>
                <w:szCs w:val="18"/>
              </w:rPr>
              <w:t>različit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>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analiz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>e u okviru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projekta, 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 xml:space="preserve">uključujući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mikropaleontološke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nanopaleontološke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geokemijske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mineraloške, petrografske. Svi 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 xml:space="preserve">će se </w:t>
            </w:r>
            <w:r>
              <w:rPr>
                <w:rFonts w:ascii="Open Sans" w:hAnsi="Open Sans" w:cs="Open Sans"/>
                <w:sz w:val="18"/>
                <w:szCs w:val="18"/>
              </w:rPr>
              <w:t>podaci pohran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 xml:space="preserve">iti </w:t>
            </w:r>
            <w:r>
              <w:rPr>
                <w:rFonts w:ascii="Open Sans" w:hAnsi="Open Sans" w:cs="Open Sans"/>
                <w:sz w:val="18"/>
                <w:szCs w:val="18"/>
              </w:rPr>
              <w:t>u digitalnom obliku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>. Podaci prikupljeni izravno iz uzoraka bit će pohranjeni u odgovarajućim formatima datoteka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292253">
              <w:rPr>
                <w:rFonts w:ascii="Open Sans" w:hAnsi="Open Sans" w:cs="Open Sans"/>
                <w:sz w:val="18"/>
                <w:szCs w:val="18"/>
              </w:rPr>
              <w:t xml:space="preserve">Podaci dobiveni iz instrumentalnih analiza bit će pohranjeni u datotekama specifičnim za tu analizu. </w:t>
            </w:r>
            <w:r>
              <w:rPr>
                <w:rFonts w:ascii="Open Sans" w:hAnsi="Open Sans" w:cs="Open Sans"/>
                <w:sz w:val="18"/>
                <w:szCs w:val="18"/>
              </w:rPr>
              <w:t>Za pohranu podataka predviđen je prostor od 50 do 100 GB.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567263DC" w14:textId="2920E2D4" w:rsidR="009C752E" w:rsidRPr="00B568B6" w:rsidRDefault="00C82AAC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Uzorci će biti skupljeni prema propisanim protokolima, a za daljne analize također će se primijenti propisani protokoli: standardizacija paleontoloških podataka te primjene metoda analize postotka kalcita, geokemijskoh i drugog sastava. Kako će se koristiti usluge laboratorija Bureau Veritas, njihovi standardi i procedure će biti primjenjene.  Imenovanje datoteke, kratki opis metoda bit će u INFO.txt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5A50C2CF" w:rsidR="009C752E" w:rsidRPr="00FE141E" w:rsidRDefault="00FE141E" w:rsidP="009E5B57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Podaci će biti dostupni preko objavljenih znanstveni ili stručnih radova.</w:t>
            </w:r>
            <w:r w:rsidR="00B826F5">
              <w:rPr>
                <w:rFonts w:ascii="Open Sans" w:hAnsi="Open Sans" w:cs="Open Sans"/>
                <w:bCs/>
                <w:sz w:val="18"/>
                <w:szCs w:val="18"/>
              </w:rPr>
              <w:t xml:space="preserve"> U slučajevima kad postoje veliki broj analizi , iste će biti dostupne kao suplementarni podaci u</w:t>
            </w:r>
            <w:r w:rsidR="00292253">
              <w:rPr>
                <w:rFonts w:ascii="Open Sans" w:hAnsi="Open Sans" w:cs="Open Sans"/>
                <w:bCs/>
                <w:sz w:val="18"/>
                <w:szCs w:val="18"/>
              </w:rPr>
              <w:t xml:space="preserve"> *.</w:t>
            </w:r>
            <w:proofErr w:type="spellStart"/>
            <w:r w:rsidR="00292253">
              <w:rPr>
                <w:rFonts w:ascii="Open Sans" w:hAnsi="Open Sans" w:cs="Open Sans"/>
                <w:bCs/>
                <w:sz w:val="18"/>
                <w:szCs w:val="18"/>
              </w:rPr>
              <w:t>xlsx</w:t>
            </w:r>
            <w:proofErr w:type="spellEnd"/>
            <w:r w:rsidR="00B826F5">
              <w:rPr>
                <w:rFonts w:ascii="Open Sans" w:hAnsi="Open Sans" w:cs="Open Sans"/>
                <w:bCs/>
                <w:sz w:val="18"/>
                <w:szCs w:val="18"/>
              </w:rPr>
              <w:t xml:space="preserve"> formatu ili formatu koji je povezan s </w:t>
            </w:r>
            <w:proofErr w:type="spellStart"/>
            <w:r w:rsidR="00B826F5">
              <w:rPr>
                <w:rFonts w:ascii="Open Sans" w:hAnsi="Open Sans" w:cs="Open Sans"/>
                <w:bCs/>
                <w:sz w:val="18"/>
                <w:szCs w:val="18"/>
              </w:rPr>
              <w:t>načinon</w:t>
            </w:r>
            <w:proofErr w:type="spellEnd"/>
            <w:r w:rsidR="00B826F5">
              <w:rPr>
                <w:rFonts w:ascii="Open Sans" w:hAnsi="Open Sans" w:cs="Open Sans"/>
                <w:bCs/>
                <w:sz w:val="18"/>
                <w:szCs w:val="18"/>
              </w:rPr>
              <w:t xml:space="preserve"> kako se pojedine analize se prezentiraju.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52987CC3" w:rsidR="00B568B6" w:rsidRPr="00FB1F03" w:rsidRDefault="00B826F5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koji se prikupljaju u okviru projekta nisu takve naravi (nema osjetljivih podataka).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1B177E89" w:rsidR="00B568B6" w:rsidRPr="00B568B6" w:rsidRDefault="00B826F5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Takvi se podaci ne prikupljaju u okviru projekta.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FE141E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78F3AD5F" w:rsidR="00B568B6" w:rsidRPr="00D00ED7" w:rsidRDefault="00B826F5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Autorska prava i intelektualno vlasništvo 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 xml:space="preserve">nad podacima </w:t>
            </w:r>
            <w:r>
              <w:rPr>
                <w:rFonts w:ascii="Open Sans" w:hAnsi="Open Sans" w:cs="Open Sans"/>
                <w:sz w:val="18"/>
                <w:szCs w:val="18"/>
              </w:rPr>
              <w:t>bit će usklađeni s pravilima matične institucije (Prirodoslovno-matematičkog fakulteta)</w:t>
            </w:r>
            <w:r w:rsidR="00CF7C21">
              <w:rPr>
                <w:rFonts w:ascii="Open Sans" w:hAnsi="Open Sans" w:cs="Open Sans"/>
                <w:sz w:val="18"/>
                <w:szCs w:val="18"/>
              </w:rPr>
              <w:t>. Podaci koji su objavljeni u radovi u različitim časopisima usklađeni su s pravilima časopisa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 xml:space="preserve"> i dostupni su pod </w:t>
            </w:r>
            <w:r w:rsidR="00CF7C21">
              <w:rPr>
                <w:rFonts w:ascii="Open Sans" w:hAnsi="Open Sans" w:cs="Open Sans"/>
                <w:sz w:val="18"/>
                <w:szCs w:val="18"/>
              </w:rPr>
              <w:t xml:space="preserve">otvorenom licencijom </w:t>
            </w:r>
            <w:proofErr w:type="spellStart"/>
            <w:r w:rsidR="00CF7C21" w:rsidRPr="00CF7C21">
              <w:rPr>
                <w:rFonts w:ascii="Open Sans" w:hAnsi="Open Sans" w:cs="Open Sans"/>
                <w:i/>
                <w:iCs/>
                <w:sz w:val="18"/>
                <w:szCs w:val="18"/>
              </w:rPr>
              <w:t>Creatives</w:t>
            </w:r>
            <w:proofErr w:type="spellEnd"/>
            <w:r w:rsidR="00CF7C21" w:rsidRPr="00CF7C2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CF7C21" w:rsidRPr="00CF7C21">
              <w:rPr>
                <w:rFonts w:ascii="Open Sans" w:hAnsi="Open Sans" w:cs="Open Sans"/>
                <w:i/>
                <w:iCs/>
                <w:sz w:val="18"/>
                <w:szCs w:val="18"/>
              </w:rPr>
              <w:t>Common</w:t>
            </w:r>
            <w:proofErr w:type="spellEnd"/>
            <w:r w:rsidR="00CF7C21" w:rsidRPr="00CF7C2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CF7C21" w:rsidRPr="00CF7C21">
              <w:rPr>
                <w:rFonts w:ascii="Open Sans" w:hAnsi="Open Sans" w:cs="Open Sans"/>
                <w:i/>
                <w:iCs/>
                <w:sz w:val="18"/>
                <w:szCs w:val="18"/>
              </w:rPr>
              <w:t>Attribution</w:t>
            </w:r>
            <w:proofErr w:type="spellEnd"/>
            <w:r w:rsidR="00CF7C21" w:rsidRPr="00CF7C2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(CC BY).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lastRenderedPageBreak/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387B830E" w14:textId="79A53D10" w:rsidR="00B568B6" w:rsidRDefault="00CF7C21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Tijekom istraživanja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podaci su pohranjeni na računa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 xml:space="preserve">la </w:t>
            </w:r>
            <w:r>
              <w:rPr>
                <w:rFonts w:ascii="Open Sans" w:hAnsi="Open Sans" w:cs="Open Sans"/>
                <w:sz w:val="18"/>
                <w:szCs w:val="18"/>
              </w:rPr>
              <w:t>suradnika na projektu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 xml:space="preserve">. Redovite </w:t>
            </w:r>
            <w:r>
              <w:rPr>
                <w:rFonts w:ascii="Open Sans" w:hAnsi="Open Sans" w:cs="Open Sans"/>
                <w:sz w:val="18"/>
                <w:szCs w:val="18"/>
              </w:rPr>
              <w:t>sigurnosne kopije se rade na vanjske diskove.</w:t>
            </w:r>
          </w:p>
          <w:p w14:paraId="74BB34EF" w14:textId="46D0FD2B" w:rsidR="00CF7C21" w:rsidRPr="00D00ED7" w:rsidRDefault="00CF7C21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Kapaciteti institucijskog repozitorij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 vanjski diskovi višestruko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premašuju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 xml:space="preserve"> potrebe za pohranu podataka i </w:t>
            </w:r>
            <w:r>
              <w:rPr>
                <w:rFonts w:ascii="Open Sans" w:hAnsi="Open Sans" w:cs="Open Sans"/>
                <w:sz w:val="18"/>
                <w:szCs w:val="18"/>
              </w:rPr>
              <w:t>sigurnosnih kopija.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6E13AB75" w:rsidR="00B568B6" w:rsidRPr="00551D1E" w:rsidRDefault="00CF7C21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</w:t>
            </w:r>
            <w:r w:rsidR="001651EA">
              <w:rPr>
                <w:rFonts w:ascii="Open Sans" w:hAnsi="Open Sans" w:cs="Open Sans"/>
                <w:sz w:val="18"/>
                <w:szCs w:val="18"/>
              </w:rPr>
              <w:t xml:space="preserve"> se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trajno čuva</w:t>
            </w:r>
            <w:r w:rsidR="001651EA">
              <w:rPr>
                <w:rFonts w:ascii="Open Sans" w:hAnsi="Open Sans" w:cs="Open Sans"/>
                <w:sz w:val="18"/>
                <w:szCs w:val="18"/>
              </w:rPr>
              <w:t>ju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u institucijskom repozitoriju </w:t>
            </w:r>
            <w:r w:rsidR="001651EA">
              <w:rPr>
                <w:rFonts w:ascii="Open Sans" w:hAnsi="Open Sans" w:cs="Open Sans"/>
                <w:sz w:val="18"/>
                <w:szCs w:val="18"/>
              </w:rPr>
              <w:t>Prirodoslovno</w:t>
            </w:r>
            <w:r>
              <w:rPr>
                <w:rFonts w:ascii="Open Sans" w:hAnsi="Open Sans" w:cs="Open Sans"/>
                <w:sz w:val="18"/>
                <w:szCs w:val="18"/>
              </w:rPr>
              <w:t>-matematički fakultet</w:t>
            </w:r>
            <w:r w:rsidR="001651EA">
              <w:rPr>
                <w:rFonts w:ascii="Open Sans" w:hAnsi="Open Sans" w:cs="Open Sans"/>
                <w:sz w:val="18"/>
                <w:szCs w:val="18"/>
              </w:rPr>
              <w:t xml:space="preserve">a na platformi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Dabar. Tablični podaci </w:t>
            </w:r>
            <w:r w:rsidR="001651EA">
              <w:rPr>
                <w:rFonts w:ascii="Open Sans" w:hAnsi="Open Sans" w:cs="Open Sans"/>
                <w:sz w:val="18"/>
                <w:szCs w:val="18"/>
              </w:rPr>
              <w:t>spremljeni su u formatu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*.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xlsx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ili*.</w:t>
            </w:r>
            <w:proofErr w:type="spellStart"/>
            <w:r w:rsidR="00137601">
              <w:rPr>
                <w:rFonts w:ascii="Open Sans" w:hAnsi="Open Sans" w:cs="Open Sans"/>
                <w:sz w:val="18"/>
                <w:szCs w:val="18"/>
              </w:rPr>
              <w:t>csv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 xml:space="preserve">dok su </w:t>
            </w:r>
            <w:r>
              <w:rPr>
                <w:rFonts w:ascii="Open Sans" w:hAnsi="Open Sans" w:cs="Open Sans"/>
                <w:sz w:val="18"/>
                <w:szCs w:val="18"/>
              </w:rPr>
              <w:t>tek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st</w:t>
            </w: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a</w:t>
            </w:r>
            <w:r>
              <w:rPr>
                <w:rFonts w:ascii="Open Sans" w:hAnsi="Open Sans" w:cs="Open Sans"/>
                <w:sz w:val="18"/>
                <w:szCs w:val="18"/>
              </w:rPr>
              <w:t>ln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i podaci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u 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docx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ili 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.pdf 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formatu.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Analize 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rađene r</w:t>
            </w:r>
            <w:r>
              <w:rPr>
                <w:rFonts w:ascii="Open Sans" w:hAnsi="Open Sans" w:cs="Open Sans"/>
                <w:sz w:val="18"/>
                <w:szCs w:val="18"/>
              </w:rPr>
              <w:t>azličiti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instrumentalni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tehnika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ma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 xml:space="preserve">spremljene su u datotekama specifičnim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za </w:t>
            </w:r>
            <w:r w:rsidR="00137601">
              <w:rPr>
                <w:rFonts w:ascii="Open Sans" w:hAnsi="Open Sans" w:cs="Open Sans"/>
                <w:sz w:val="18"/>
                <w:szCs w:val="18"/>
              </w:rPr>
              <w:t>svaku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analizu.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3FC37950" w:rsidR="00B568B6" w:rsidRPr="00551D1E" w:rsidRDefault="001651EA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će se dijeliti na više načina: preko institucijskog repozitorija u nacionalnom sustavu Dabar, te preko sustava dijeljenja koji je određen za pojedine publikacije (ScienceDirect.com), preko Google znalca i web stranice projekta. 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5AF49414" w:rsidR="00B568B6" w:rsidRPr="00551D1E" w:rsidRDefault="001651EA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neophodni za publikacije bit će dostupni  u trenutku kad je rad prihvaćen za objavljivanje ili kad je objavljen. 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290FC83C" w:rsidR="00B568B6" w:rsidRPr="00D2260C" w:rsidRDefault="001651EA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Potvrđujem da će se koristiti repozitorij Prirodoslovno-matematičkog fakulteta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koji je u skladu s načelima FAIR-a.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FE14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60897FCE" w:rsidR="00B568B6" w:rsidRPr="00FB1F03" w:rsidRDefault="001651EA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Potvrđujem da će se koristiti repozitorij Prirodoslovno-matematičkog fakulteta.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6216464">
    <w:abstractNumId w:val="8"/>
  </w:num>
  <w:num w:numId="2" w16cid:durableId="1506943471">
    <w:abstractNumId w:val="15"/>
  </w:num>
  <w:num w:numId="3" w16cid:durableId="1214541162">
    <w:abstractNumId w:val="2"/>
  </w:num>
  <w:num w:numId="4" w16cid:durableId="407919119">
    <w:abstractNumId w:val="16"/>
  </w:num>
  <w:num w:numId="5" w16cid:durableId="1597589583">
    <w:abstractNumId w:val="14"/>
  </w:num>
  <w:num w:numId="6" w16cid:durableId="1978143822">
    <w:abstractNumId w:val="11"/>
  </w:num>
  <w:num w:numId="7" w16cid:durableId="1259288778">
    <w:abstractNumId w:val="5"/>
  </w:num>
  <w:num w:numId="8" w16cid:durableId="881596632">
    <w:abstractNumId w:val="10"/>
  </w:num>
  <w:num w:numId="9" w16cid:durableId="1103457864">
    <w:abstractNumId w:val="12"/>
  </w:num>
  <w:num w:numId="10" w16cid:durableId="2001612552">
    <w:abstractNumId w:val="18"/>
  </w:num>
  <w:num w:numId="11" w16cid:durableId="1702050518">
    <w:abstractNumId w:val="9"/>
  </w:num>
  <w:num w:numId="12" w16cid:durableId="34279636">
    <w:abstractNumId w:val="0"/>
  </w:num>
  <w:num w:numId="13" w16cid:durableId="2117404464">
    <w:abstractNumId w:val="4"/>
  </w:num>
  <w:num w:numId="14" w16cid:durableId="611402562">
    <w:abstractNumId w:val="1"/>
  </w:num>
  <w:num w:numId="15" w16cid:durableId="647049557">
    <w:abstractNumId w:val="3"/>
  </w:num>
  <w:num w:numId="16" w16cid:durableId="969555977">
    <w:abstractNumId w:val="13"/>
  </w:num>
  <w:num w:numId="17" w16cid:durableId="1428187557">
    <w:abstractNumId w:val="17"/>
  </w:num>
  <w:num w:numId="18" w16cid:durableId="1554317695">
    <w:abstractNumId w:val="6"/>
  </w:num>
  <w:num w:numId="19" w16cid:durableId="990712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67D52"/>
    <w:rsid w:val="000B0BF4"/>
    <w:rsid w:val="000B5C4E"/>
    <w:rsid w:val="000D4A22"/>
    <w:rsid w:val="000F7E9D"/>
    <w:rsid w:val="00122355"/>
    <w:rsid w:val="00137601"/>
    <w:rsid w:val="00150C73"/>
    <w:rsid w:val="00151293"/>
    <w:rsid w:val="001651EA"/>
    <w:rsid w:val="001818FD"/>
    <w:rsid w:val="001D64B5"/>
    <w:rsid w:val="001E1864"/>
    <w:rsid w:val="002460C1"/>
    <w:rsid w:val="00280CBE"/>
    <w:rsid w:val="00292253"/>
    <w:rsid w:val="003354F8"/>
    <w:rsid w:val="00377FDD"/>
    <w:rsid w:val="003878F6"/>
    <w:rsid w:val="005354D1"/>
    <w:rsid w:val="00551D1E"/>
    <w:rsid w:val="00581BBD"/>
    <w:rsid w:val="006D1921"/>
    <w:rsid w:val="006E3F9A"/>
    <w:rsid w:val="007670B1"/>
    <w:rsid w:val="007C47BE"/>
    <w:rsid w:val="007E46A3"/>
    <w:rsid w:val="008050C0"/>
    <w:rsid w:val="0089658A"/>
    <w:rsid w:val="008B0ACD"/>
    <w:rsid w:val="008F3E76"/>
    <w:rsid w:val="00900F85"/>
    <w:rsid w:val="009326A1"/>
    <w:rsid w:val="00934598"/>
    <w:rsid w:val="00952A67"/>
    <w:rsid w:val="009A107B"/>
    <w:rsid w:val="009C752E"/>
    <w:rsid w:val="009E5B57"/>
    <w:rsid w:val="00A9405B"/>
    <w:rsid w:val="00AA0075"/>
    <w:rsid w:val="00AE0EDC"/>
    <w:rsid w:val="00AF01C2"/>
    <w:rsid w:val="00AF0AA3"/>
    <w:rsid w:val="00AF5A04"/>
    <w:rsid w:val="00B42A9E"/>
    <w:rsid w:val="00B568B6"/>
    <w:rsid w:val="00B826F5"/>
    <w:rsid w:val="00C003F3"/>
    <w:rsid w:val="00C41BDA"/>
    <w:rsid w:val="00C4407D"/>
    <w:rsid w:val="00C76E03"/>
    <w:rsid w:val="00C82AAC"/>
    <w:rsid w:val="00CF7C21"/>
    <w:rsid w:val="00D00ED7"/>
    <w:rsid w:val="00D2260C"/>
    <w:rsid w:val="00D33BA0"/>
    <w:rsid w:val="00DB11EA"/>
    <w:rsid w:val="00E0093A"/>
    <w:rsid w:val="00E210EF"/>
    <w:rsid w:val="00EC6D1E"/>
    <w:rsid w:val="00ED1C08"/>
    <w:rsid w:val="00F41959"/>
    <w:rsid w:val="00FB1F03"/>
    <w:rsid w:val="00FC17FA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Vlasta Ćosović</cp:lastModifiedBy>
  <cp:revision>2</cp:revision>
  <dcterms:created xsi:type="dcterms:W3CDTF">2024-06-08T08:02:00Z</dcterms:created>
  <dcterms:modified xsi:type="dcterms:W3CDTF">2024-06-08T08:02:00Z</dcterms:modified>
</cp:coreProperties>
</file>