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52F52EF4" w:rsidR="004B374A" w:rsidRPr="00807514" w:rsidRDefault="00807514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807514">
              <w:rPr>
                <w:rFonts w:ascii="Open Sans" w:hAnsi="Open Sans" w:cs="Open Sans"/>
                <w:sz w:val="20"/>
              </w:rPr>
              <w:t>Biljana Balen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62B78568" w:rsidR="004B374A" w:rsidRPr="00807514" w:rsidRDefault="00807514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807514">
              <w:rPr>
                <w:rFonts w:ascii="Open Sans" w:hAnsi="Open Sans" w:cs="Open Sans"/>
                <w:sz w:val="20"/>
              </w:rPr>
              <w:t>Prirodoslovno-matematički fakultet Sveučilišta u Zagrebu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0B5992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0B5992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6655122D" w:rsidR="004B374A" w:rsidRPr="000B5992" w:rsidRDefault="000B5992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0B5992">
              <w:rPr>
                <w:rFonts w:ascii="Open Sans" w:hAnsi="Open Sans" w:cs="Open Sans"/>
                <w:sz w:val="20"/>
              </w:rPr>
              <w:t>Interaktivni učinci mikroplastike i nanosrebra na kopnene i vodene biljke i alge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0B5992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0B5992">
              <w:rPr>
                <w:rFonts w:ascii="Open Sans" w:hAnsi="Open Sans" w:cs="Open Sans"/>
                <w:sz w:val="20"/>
              </w:rPr>
              <w:t>Upravitelj</w:t>
            </w:r>
            <w:r w:rsidRPr="000B5992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0B5992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677AC088" w:rsidR="004B374A" w:rsidRPr="000B5992" w:rsidRDefault="000B5992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0B5992">
              <w:rPr>
                <w:rFonts w:ascii="Open Sans" w:hAnsi="Open Sans" w:cs="Open Sans"/>
                <w:sz w:val="20"/>
              </w:rPr>
              <w:t>Biljana Balen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6611E04A" w14:textId="5FA08706" w:rsidR="006900FB" w:rsidRPr="006900FB" w:rsidRDefault="006900FB" w:rsidP="006900FB">
            <w:pPr>
              <w:pStyle w:val="TableParagraph"/>
              <w:spacing w:line="200" w:lineRule="atLeast"/>
              <w:ind w:left="128" w:right="104"/>
              <w:rPr>
                <w:rFonts w:ascii="Open Sans" w:hAnsi="Open Sans" w:cs="Open Sans"/>
                <w:sz w:val="20"/>
              </w:rPr>
            </w:pPr>
            <w:r w:rsidRPr="006900FB">
              <w:rPr>
                <w:rFonts w:ascii="Open Sans" w:hAnsi="Open Sans" w:cs="Open Sans"/>
                <w:sz w:val="20"/>
              </w:rPr>
              <w:t xml:space="preserve">(1) </w:t>
            </w:r>
            <w:r>
              <w:rPr>
                <w:rFonts w:ascii="Open Sans" w:hAnsi="Open Sans" w:cs="Open Sans"/>
                <w:sz w:val="20"/>
              </w:rPr>
              <w:t>E</w:t>
            </w:r>
            <w:r w:rsidRPr="006900FB">
              <w:rPr>
                <w:rFonts w:ascii="Open Sans" w:hAnsi="Open Sans" w:cs="Open Sans"/>
                <w:sz w:val="20"/>
              </w:rPr>
              <w:t xml:space="preserve">ksperimentalni numerički podaci generirani analitičkim instrumentima u ASCII formatu i podaci generirani statističkim analizama u Excelu. Manje od 100 datoteka </w:t>
            </w:r>
            <w:r>
              <w:rPr>
                <w:rFonts w:ascii="Open Sans" w:hAnsi="Open Sans" w:cs="Open Sans"/>
                <w:sz w:val="20"/>
              </w:rPr>
              <w:t xml:space="preserve">veličine </w:t>
            </w:r>
            <w:r w:rsidRPr="006900FB">
              <w:rPr>
                <w:rFonts w:ascii="Open Sans" w:hAnsi="Open Sans" w:cs="Open Sans"/>
                <w:sz w:val="20"/>
              </w:rPr>
              <w:t>oko 100-500 KB</w:t>
            </w:r>
            <w:r>
              <w:rPr>
                <w:rFonts w:ascii="Open Sans" w:hAnsi="Open Sans" w:cs="Open Sans"/>
                <w:sz w:val="20"/>
              </w:rPr>
              <w:t>,</w:t>
            </w:r>
          </w:p>
          <w:p w14:paraId="56D6706A" w14:textId="1A703D84" w:rsidR="006900FB" w:rsidRPr="006900FB" w:rsidRDefault="006900FB" w:rsidP="00833A5D">
            <w:pPr>
              <w:pStyle w:val="TableParagraph"/>
              <w:spacing w:line="200" w:lineRule="atLeast"/>
              <w:ind w:left="130" w:right="102"/>
              <w:rPr>
                <w:rFonts w:ascii="Open Sans" w:hAnsi="Open Sans" w:cs="Open Sans"/>
                <w:sz w:val="20"/>
              </w:rPr>
            </w:pPr>
            <w:r w:rsidRPr="006900FB">
              <w:rPr>
                <w:rFonts w:ascii="Open Sans" w:hAnsi="Open Sans" w:cs="Open Sans"/>
                <w:sz w:val="20"/>
              </w:rPr>
              <w:t xml:space="preserve">(2) Eksperimentalni polukvalitativni podaci </w:t>
            </w:r>
            <w:r>
              <w:rPr>
                <w:rFonts w:ascii="Open Sans" w:hAnsi="Open Sans" w:cs="Open Sans"/>
                <w:sz w:val="20"/>
              </w:rPr>
              <w:t>dobiveni</w:t>
            </w:r>
            <w:r w:rsidRPr="006900FB">
              <w:rPr>
                <w:rFonts w:ascii="Open Sans" w:hAnsi="Open Sans" w:cs="Open Sans"/>
                <w:sz w:val="20"/>
              </w:rPr>
              <w:t xml:space="preserve"> analiz</w:t>
            </w:r>
            <w:r>
              <w:rPr>
                <w:rFonts w:ascii="Open Sans" w:hAnsi="Open Sans" w:cs="Open Sans"/>
                <w:sz w:val="20"/>
              </w:rPr>
              <w:t>om mikroskop</w:t>
            </w:r>
            <w:r w:rsidR="00833A5D">
              <w:rPr>
                <w:rFonts w:ascii="Open Sans" w:hAnsi="Open Sans" w:cs="Open Sans"/>
                <w:sz w:val="20"/>
              </w:rPr>
              <w:t>skih</w:t>
            </w:r>
            <w:r>
              <w:rPr>
                <w:rFonts w:ascii="Open Sans" w:hAnsi="Open Sans" w:cs="Open Sans"/>
                <w:sz w:val="20"/>
              </w:rPr>
              <w:t xml:space="preserve"> slika</w:t>
            </w:r>
            <w:r w:rsidRPr="006900FB">
              <w:rPr>
                <w:rFonts w:ascii="Open Sans" w:hAnsi="Open Sans" w:cs="Open Sans"/>
                <w:sz w:val="20"/>
              </w:rPr>
              <w:t xml:space="preserve"> koj</w:t>
            </w:r>
            <w:r>
              <w:rPr>
                <w:rFonts w:ascii="Open Sans" w:hAnsi="Open Sans" w:cs="Open Sans"/>
                <w:sz w:val="20"/>
              </w:rPr>
              <w:t>e</w:t>
            </w:r>
            <w:r w:rsidRPr="006900FB">
              <w:rPr>
                <w:rFonts w:ascii="Open Sans" w:hAnsi="Open Sans" w:cs="Open Sans"/>
                <w:sz w:val="20"/>
              </w:rPr>
              <w:t xml:space="preserve"> će </w:t>
            </w:r>
            <w:r>
              <w:rPr>
                <w:rFonts w:ascii="Open Sans" w:hAnsi="Open Sans" w:cs="Open Sans"/>
                <w:sz w:val="20"/>
              </w:rPr>
              <w:t xml:space="preserve">se </w:t>
            </w:r>
            <w:r w:rsidRPr="006900FB">
              <w:rPr>
                <w:rFonts w:ascii="Open Sans" w:hAnsi="Open Sans" w:cs="Open Sans"/>
                <w:sz w:val="20"/>
              </w:rPr>
              <w:t xml:space="preserve">generirati </w:t>
            </w:r>
            <w:r>
              <w:rPr>
                <w:rFonts w:ascii="Open Sans" w:hAnsi="Open Sans" w:cs="Open Sans"/>
                <w:sz w:val="20"/>
              </w:rPr>
              <w:t xml:space="preserve">u </w:t>
            </w:r>
            <w:r w:rsidRPr="006900FB">
              <w:rPr>
                <w:rFonts w:ascii="Open Sans" w:hAnsi="Open Sans" w:cs="Open Sans"/>
                <w:sz w:val="20"/>
              </w:rPr>
              <w:t xml:space="preserve">TIFF formatu. Manje od 100 datoteka </w:t>
            </w:r>
            <w:r>
              <w:rPr>
                <w:rFonts w:ascii="Open Sans" w:hAnsi="Open Sans" w:cs="Open Sans"/>
                <w:sz w:val="20"/>
              </w:rPr>
              <w:t xml:space="preserve">veličine </w:t>
            </w:r>
            <w:r w:rsidRPr="006900FB">
              <w:rPr>
                <w:rFonts w:ascii="Open Sans" w:hAnsi="Open Sans" w:cs="Open Sans"/>
                <w:sz w:val="20"/>
              </w:rPr>
              <w:t>oko 2-5 MB</w:t>
            </w:r>
            <w:r>
              <w:rPr>
                <w:rFonts w:ascii="Open Sans" w:hAnsi="Open Sans" w:cs="Open Sans"/>
                <w:sz w:val="20"/>
              </w:rPr>
              <w:t>,</w:t>
            </w:r>
          </w:p>
          <w:p w14:paraId="7BA3842C" w14:textId="66349FC1" w:rsidR="006900FB" w:rsidRPr="006900FB" w:rsidRDefault="006900FB" w:rsidP="006900FB">
            <w:pPr>
              <w:pStyle w:val="TableParagraph"/>
              <w:spacing w:line="200" w:lineRule="atLeast"/>
              <w:ind w:left="128" w:right="104"/>
              <w:rPr>
                <w:rFonts w:ascii="Open Sans" w:hAnsi="Open Sans" w:cs="Open Sans"/>
                <w:sz w:val="20"/>
              </w:rPr>
            </w:pPr>
            <w:r w:rsidRPr="006900FB">
              <w:rPr>
                <w:rFonts w:ascii="Open Sans" w:hAnsi="Open Sans" w:cs="Open Sans"/>
                <w:sz w:val="20"/>
              </w:rPr>
              <w:t xml:space="preserve">(3)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6900FB">
              <w:rPr>
                <w:rFonts w:ascii="Open Sans" w:hAnsi="Open Sans" w:cs="Open Sans"/>
                <w:sz w:val="20"/>
              </w:rPr>
              <w:t>ekstualni podaci generirani izvješćima, člancima, prezentacijama,</w:t>
            </w:r>
            <w:r w:rsidR="00833A5D">
              <w:t xml:space="preserve"> </w:t>
            </w:r>
            <w:r w:rsidR="00833A5D" w:rsidRPr="00833A5D">
              <w:rPr>
                <w:rFonts w:ascii="Open Sans" w:hAnsi="Open Sans" w:cs="Open Sans"/>
                <w:sz w:val="20"/>
              </w:rPr>
              <w:t>u docx</w:t>
            </w:r>
            <w:r w:rsidR="00833A5D">
              <w:rPr>
                <w:rFonts w:ascii="Open Sans" w:hAnsi="Open Sans" w:cs="Open Sans"/>
                <w:sz w:val="20"/>
              </w:rPr>
              <w:t xml:space="preserve"> </w:t>
            </w:r>
            <w:r w:rsidR="00833A5D" w:rsidRPr="00833A5D">
              <w:rPr>
                <w:rFonts w:ascii="Open Sans" w:hAnsi="Open Sans" w:cs="Open Sans"/>
                <w:sz w:val="20"/>
              </w:rPr>
              <w:t>i pdf formatu, manje od 100 datoteka</w:t>
            </w:r>
            <w:r w:rsidR="00833A5D">
              <w:rPr>
                <w:rFonts w:ascii="Open Sans" w:hAnsi="Open Sans" w:cs="Open Sans"/>
                <w:sz w:val="20"/>
              </w:rPr>
              <w:t xml:space="preserve"> veličine</w:t>
            </w:r>
            <w:r w:rsidR="00833A5D" w:rsidRPr="00833A5D">
              <w:rPr>
                <w:rFonts w:ascii="Open Sans" w:hAnsi="Open Sans" w:cs="Open Sans"/>
                <w:sz w:val="20"/>
              </w:rPr>
              <w:t xml:space="preserve"> oko 5</w:t>
            </w:r>
            <w:r w:rsidR="00833A5D">
              <w:rPr>
                <w:rFonts w:ascii="Open Sans" w:hAnsi="Open Sans" w:cs="Open Sans"/>
                <w:sz w:val="20"/>
              </w:rPr>
              <w:t>00</w:t>
            </w:r>
            <w:r w:rsidR="00833A5D" w:rsidRPr="00833A5D">
              <w:rPr>
                <w:rFonts w:ascii="Open Sans" w:hAnsi="Open Sans" w:cs="Open Sans"/>
                <w:sz w:val="20"/>
              </w:rPr>
              <w:t xml:space="preserve"> </w:t>
            </w:r>
            <w:r w:rsidR="00833A5D">
              <w:rPr>
                <w:rFonts w:ascii="Open Sans" w:hAnsi="Open Sans" w:cs="Open Sans"/>
                <w:sz w:val="20"/>
              </w:rPr>
              <w:t>K</w:t>
            </w:r>
            <w:r w:rsidR="00833A5D" w:rsidRPr="00833A5D">
              <w:rPr>
                <w:rFonts w:ascii="Open Sans" w:hAnsi="Open Sans" w:cs="Open Sans"/>
                <w:sz w:val="20"/>
              </w:rPr>
              <w:t>B</w:t>
            </w:r>
          </w:p>
          <w:p w14:paraId="35A18608" w14:textId="0FA8F60C" w:rsidR="004B374A" w:rsidRPr="00262C66" w:rsidRDefault="006900FB" w:rsidP="006900FB">
            <w:pPr>
              <w:pStyle w:val="TableParagraph"/>
              <w:spacing w:line="200" w:lineRule="atLeast"/>
              <w:ind w:left="128" w:right="104"/>
              <w:rPr>
                <w:rFonts w:ascii="Arial" w:hAnsi="Arial" w:cs="Arial"/>
                <w:sz w:val="18"/>
              </w:rPr>
            </w:pPr>
            <w:r w:rsidRPr="006900FB">
              <w:rPr>
                <w:rFonts w:ascii="Open Sans" w:hAnsi="Open Sans" w:cs="Open Sans"/>
                <w:sz w:val="20"/>
              </w:rPr>
              <w:t xml:space="preserve">(4) </w:t>
            </w:r>
            <w:r w:rsidR="00833A5D">
              <w:rPr>
                <w:rFonts w:ascii="Open Sans" w:hAnsi="Open Sans" w:cs="Open Sans"/>
                <w:sz w:val="20"/>
              </w:rPr>
              <w:t>P</w:t>
            </w:r>
            <w:r w:rsidRPr="006900FB">
              <w:rPr>
                <w:rFonts w:ascii="Open Sans" w:hAnsi="Open Sans" w:cs="Open Sans"/>
                <w:sz w:val="20"/>
              </w:rPr>
              <w:t xml:space="preserve">osteri, u ppt i pdf formatu, manje od </w:t>
            </w:r>
            <w:r w:rsidR="00833A5D">
              <w:rPr>
                <w:rFonts w:ascii="Open Sans" w:hAnsi="Open Sans" w:cs="Open Sans"/>
                <w:sz w:val="20"/>
              </w:rPr>
              <w:t>5</w:t>
            </w:r>
            <w:r w:rsidRPr="006900FB">
              <w:rPr>
                <w:rFonts w:ascii="Open Sans" w:hAnsi="Open Sans" w:cs="Open Sans"/>
                <w:sz w:val="20"/>
              </w:rPr>
              <w:t>0 datoteka oko 5 MB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685BBBD3" w14:textId="344EE4DF" w:rsidR="00833A5D" w:rsidRPr="00833A5D" w:rsidRDefault="00833A5D" w:rsidP="00833A5D">
            <w:pPr>
              <w:pStyle w:val="TableParagraph"/>
              <w:spacing w:line="200" w:lineRule="atLeast"/>
              <w:ind w:left="128"/>
              <w:jc w:val="both"/>
              <w:rPr>
                <w:rFonts w:ascii="Open Sans" w:hAnsi="Open Sans" w:cs="Open Sans"/>
                <w:sz w:val="20"/>
              </w:rPr>
            </w:pPr>
            <w:r w:rsidRPr="00833A5D">
              <w:rPr>
                <w:rFonts w:ascii="Arial" w:hAnsi="Arial" w:cs="Arial"/>
                <w:sz w:val="18"/>
              </w:rPr>
              <w:t>(</w:t>
            </w:r>
            <w:r w:rsidRPr="00833A5D">
              <w:rPr>
                <w:rFonts w:ascii="Open Sans" w:hAnsi="Open Sans" w:cs="Open Sans"/>
                <w:sz w:val="20"/>
              </w:rPr>
              <w:t xml:space="preserve">1) </w:t>
            </w:r>
            <w:r>
              <w:rPr>
                <w:rFonts w:ascii="Open Sans" w:hAnsi="Open Sans" w:cs="Open Sans"/>
                <w:sz w:val="20"/>
              </w:rPr>
              <w:t>Primarni p</w:t>
            </w:r>
            <w:r w:rsidRPr="00833A5D">
              <w:rPr>
                <w:rFonts w:ascii="Open Sans" w:hAnsi="Open Sans" w:cs="Open Sans"/>
                <w:sz w:val="20"/>
              </w:rPr>
              <w:t>odaci generir</w:t>
            </w:r>
            <w:r>
              <w:rPr>
                <w:rFonts w:ascii="Open Sans" w:hAnsi="Open Sans" w:cs="Open Sans"/>
                <w:sz w:val="20"/>
              </w:rPr>
              <w:t>at će</w:t>
            </w:r>
            <w:r w:rsidRPr="00833A5D">
              <w:rPr>
                <w:rFonts w:ascii="Open Sans" w:hAnsi="Open Sans" w:cs="Open Sans"/>
                <w:sz w:val="20"/>
              </w:rPr>
              <w:t xml:space="preserve"> se i biljež</w:t>
            </w:r>
            <w:r>
              <w:rPr>
                <w:rFonts w:ascii="Open Sans" w:hAnsi="Open Sans" w:cs="Open Sans"/>
                <w:sz w:val="20"/>
              </w:rPr>
              <w:t>iti</w:t>
            </w:r>
            <w:r w:rsidRPr="00833A5D">
              <w:rPr>
                <w:rFonts w:ascii="Open Sans" w:hAnsi="Open Sans" w:cs="Open Sans"/>
                <w:sz w:val="20"/>
              </w:rPr>
              <w:t xml:space="preserve"> analitičkim instrumentima (Zeta sizer, UV-Vis spektrometar, ICP-MS, Pyr-GC–MS, MLADI-TOF) ili iz mikroskopskih slika koje će se analizirati primjenom programa Photoshop, ImageJ i Lucida. Oni će biti organizirani u posebnoj podmapi </w:t>
            </w:r>
            <w:r w:rsidR="00274E58">
              <w:rPr>
                <w:rFonts w:ascii="Open Sans" w:hAnsi="Open Sans" w:cs="Open Sans"/>
                <w:sz w:val="20"/>
              </w:rPr>
              <w:t>„ row podaci</w:t>
            </w:r>
            <w:r w:rsidRPr="00833A5D">
              <w:rPr>
                <w:rFonts w:ascii="Open Sans" w:hAnsi="Open Sans" w:cs="Open Sans"/>
                <w:sz w:val="20"/>
              </w:rPr>
              <w:t>"</w:t>
            </w:r>
          </w:p>
          <w:p w14:paraId="2241702F" w14:textId="77777777" w:rsidR="00833A5D" w:rsidRPr="00833A5D" w:rsidRDefault="00833A5D" w:rsidP="00833A5D">
            <w:pPr>
              <w:pStyle w:val="TableParagraph"/>
              <w:spacing w:line="200" w:lineRule="atLeast"/>
              <w:ind w:left="128"/>
              <w:jc w:val="both"/>
              <w:rPr>
                <w:rFonts w:ascii="Open Sans" w:hAnsi="Open Sans" w:cs="Open Sans"/>
                <w:sz w:val="20"/>
              </w:rPr>
            </w:pPr>
            <w:r w:rsidRPr="00833A5D">
              <w:rPr>
                <w:rFonts w:ascii="Open Sans" w:hAnsi="Open Sans" w:cs="Open Sans"/>
                <w:sz w:val="20"/>
              </w:rPr>
              <w:t>(2) Svi numerički podaci bit će prikupljeni, raspoređeni u određeni format koji je jednostavan za čitanje i tumačenje, analizirani pomoću deskriptivne statističke analize i vizualizirani grafikonima i tablicama u Excelu. Naprednije statističke analize će se raditi u programu Statistica (TIBCO). Analizirani podaci bit će organizirani u posebnim podmapama “analizirani podaci”, “grafovi”.</w:t>
            </w:r>
          </w:p>
          <w:p w14:paraId="43798F72" w14:textId="77777777" w:rsidR="00833A5D" w:rsidRPr="00833A5D" w:rsidRDefault="00833A5D" w:rsidP="00833A5D">
            <w:pPr>
              <w:pStyle w:val="TableParagraph"/>
              <w:spacing w:line="200" w:lineRule="atLeast"/>
              <w:ind w:left="130"/>
              <w:jc w:val="both"/>
              <w:rPr>
                <w:rFonts w:ascii="Open Sans" w:hAnsi="Open Sans" w:cs="Open Sans"/>
                <w:sz w:val="20"/>
              </w:rPr>
            </w:pPr>
            <w:r w:rsidRPr="00833A5D">
              <w:rPr>
                <w:rFonts w:ascii="Open Sans" w:hAnsi="Open Sans" w:cs="Open Sans"/>
                <w:sz w:val="20"/>
              </w:rPr>
              <w:t>(3) Izvještaji i bilješke o istraživanju bit će generirani u Wordu i organizirani u posebnoj podmapi “izvješća”.</w:t>
            </w:r>
          </w:p>
          <w:p w14:paraId="2980D01F" w14:textId="50EF08F3" w:rsidR="00833A5D" w:rsidRPr="00833A5D" w:rsidRDefault="00833A5D" w:rsidP="00833A5D">
            <w:pPr>
              <w:pStyle w:val="TableParagraph"/>
              <w:spacing w:line="200" w:lineRule="atLeast"/>
              <w:ind w:left="128"/>
              <w:jc w:val="both"/>
              <w:rPr>
                <w:rFonts w:ascii="Open Sans" w:hAnsi="Open Sans" w:cs="Open Sans"/>
                <w:sz w:val="20"/>
              </w:rPr>
            </w:pPr>
            <w:r w:rsidRPr="00833A5D">
              <w:rPr>
                <w:rFonts w:ascii="Open Sans" w:hAnsi="Open Sans" w:cs="Open Sans"/>
                <w:sz w:val="20"/>
              </w:rPr>
              <w:t xml:space="preserve">(4) Posteri konferencije bit će generirani </w:t>
            </w:r>
            <w:r w:rsidR="00274E58">
              <w:rPr>
                <w:rFonts w:ascii="Open Sans" w:hAnsi="Open Sans" w:cs="Open Sans"/>
                <w:sz w:val="20"/>
              </w:rPr>
              <w:t>u</w:t>
            </w:r>
            <w:r w:rsidRPr="00833A5D">
              <w:rPr>
                <w:rFonts w:ascii="Open Sans" w:hAnsi="Open Sans" w:cs="Open Sans"/>
                <w:sz w:val="20"/>
              </w:rPr>
              <w:t xml:space="preserve"> Power Pointu i organizirani u posebnoj podmapi</w:t>
            </w:r>
            <w:r w:rsidR="00274E58">
              <w:rPr>
                <w:rFonts w:ascii="Open Sans" w:hAnsi="Open Sans" w:cs="Open Sans"/>
                <w:sz w:val="20"/>
              </w:rPr>
              <w:t xml:space="preserve"> „konferencije“</w:t>
            </w:r>
            <w:r w:rsidRPr="00833A5D">
              <w:rPr>
                <w:rFonts w:ascii="Open Sans" w:hAnsi="Open Sans" w:cs="Open Sans"/>
                <w:sz w:val="20"/>
              </w:rPr>
              <w:t>.</w:t>
            </w:r>
          </w:p>
          <w:p w14:paraId="4DBD0895" w14:textId="77777777" w:rsidR="00833A5D" w:rsidRPr="00833A5D" w:rsidRDefault="00833A5D" w:rsidP="00833A5D">
            <w:pPr>
              <w:pStyle w:val="TableParagraph"/>
              <w:spacing w:line="200" w:lineRule="atLeast"/>
              <w:ind w:left="128"/>
              <w:jc w:val="both"/>
              <w:rPr>
                <w:rFonts w:ascii="Open Sans" w:hAnsi="Open Sans" w:cs="Open Sans"/>
                <w:sz w:val="20"/>
              </w:rPr>
            </w:pPr>
            <w:r w:rsidRPr="00833A5D">
              <w:rPr>
                <w:rFonts w:ascii="Open Sans" w:hAnsi="Open Sans" w:cs="Open Sans"/>
                <w:sz w:val="20"/>
              </w:rPr>
              <w:t>(5) Nacrti znanstvenih radova bit će generirani u Wordu i organizirani u posebnoj podmapi “radovi”</w:t>
            </w:r>
          </w:p>
          <w:p w14:paraId="48E6F3C2" w14:textId="7FD46E06" w:rsidR="004B374A" w:rsidRPr="00262C66" w:rsidRDefault="00833A5D" w:rsidP="00833A5D">
            <w:pPr>
              <w:pStyle w:val="TableParagraph"/>
              <w:spacing w:line="200" w:lineRule="atLeast"/>
              <w:ind w:left="128"/>
              <w:jc w:val="both"/>
              <w:rPr>
                <w:rFonts w:ascii="Arial" w:hAnsi="Arial" w:cs="Arial"/>
                <w:sz w:val="18"/>
              </w:rPr>
            </w:pPr>
            <w:r w:rsidRPr="00833A5D">
              <w:rPr>
                <w:rFonts w:ascii="Open Sans" w:hAnsi="Open Sans" w:cs="Open Sans"/>
                <w:sz w:val="20"/>
              </w:rPr>
              <w:t xml:space="preserve">(6) Svi će podaci biti ispravno imenovani i organizirani u </w:t>
            </w:r>
            <w:r w:rsidR="00274E58">
              <w:rPr>
                <w:rFonts w:ascii="Open Sans" w:hAnsi="Open Sans" w:cs="Open Sans"/>
                <w:sz w:val="20"/>
              </w:rPr>
              <w:t xml:space="preserve">glavnoj </w:t>
            </w:r>
            <w:r w:rsidRPr="00833A5D">
              <w:rPr>
                <w:rFonts w:ascii="Open Sans" w:hAnsi="Open Sans" w:cs="Open Sans"/>
                <w:sz w:val="20"/>
              </w:rPr>
              <w:t>mapi projekta s relevantnim podmapama.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metapodatke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3485EA1A" w:rsidR="004B374A" w:rsidRPr="00262C66" w:rsidRDefault="00274E58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Izraditi ćemo</w:t>
            </w:r>
            <w:r w:rsidRPr="00274E58">
              <w:rPr>
                <w:rFonts w:ascii="Open Sans" w:hAnsi="Open Sans" w:cs="Open Sans"/>
                <w:sz w:val="20"/>
              </w:rPr>
              <w:t xml:space="preserve"> datoteku ReadMe s dovoljno informacija za razumijevanje projekta i osnovnu navigaciju kroz podmape. Navest će se naziv projekta, datum, opis, podaci o financi</w:t>
            </w:r>
            <w:r>
              <w:rPr>
                <w:rFonts w:ascii="Open Sans" w:hAnsi="Open Sans" w:cs="Open Sans"/>
                <w:sz w:val="20"/>
              </w:rPr>
              <w:t>ranju</w:t>
            </w:r>
            <w:r w:rsidRPr="00274E58">
              <w:rPr>
                <w:rFonts w:ascii="Open Sans" w:hAnsi="Open Sans" w:cs="Open Sans"/>
                <w:sz w:val="20"/>
              </w:rPr>
              <w:t xml:space="preserve"> i kontaktu, kao i opis organizacije datoteke. Svi podaci bit će organizirani u mapu projekta sa sadržajem organiziranim u podmape: red podataka, analizirani podaci, grafikoni, konferencij</w:t>
            </w:r>
            <w:r>
              <w:rPr>
                <w:rFonts w:ascii="Open Sans" w:hAnsi="Open Sans" w:cs="Open Sans"/>
                <w:sz w:val="20"/>
              </w:rPr>
              <w:t>e</w:t>
            </w:r>
            <w:r w:rsidRPr="00274E58">
              <w:rPr>
                <w:rFonts w:ascii="Open Sans" w:hAnsi="Open Sans" w:cs="Open Sans"/>
                <w:sz w:val="20"/>
              </w:rPr>
              <w:t>, izvješća, radovi.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>metode anonimizacije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040DC175" w:rsidR="004B374A" w:rsidRPr="00262C66" w:rsidRDefault="00274E58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 w:rsidRPr="00274E58">
              <w:rPr>
                <w:rFonts w:ascii="Open Sans" w:hAnsi="Open Sans" w:cs="Open Sans"/>
                <w:sz w:val="20"/>
              </w:rPr>
              <w:t>Nismo ograničeni ugovorom o povjerljivosti.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089B36B8" w:rsidR="004B374A" w:rsidRPr="00262C66" w:rsidRDefault="0089155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891554">
              <w:rPr>
                <w:rFonts w:ascii="Open Sans" w:hAnsi="Open Sans" w:cs="Open Sans"/>
                <w:sz w:val="20"/>
              </w:rPr>
              <w:t>Tijekom trajanja projekta pristup podacima bit će dopušten samo ovlaštenim osobama i suradnicima na projektu. Postavit će se lozinke na datoteke i računala. Vatrozid, sigurnosne nadogradnje i zakrpe za operativne sustave, kao i zaštita od virusa bit će</w:t>
            </w:r>
            <w:r>
              <w:rPr>
                <w:rFonts w:ascii="Open Sans" w:hAnsi="Open Sans" w:cs="Open Sans"/>
                <w:sz w:val="20"/>
              </w:rPr>
              <w:t xml:space="preserve"> redovito</w:t>
            </w:r>
            <w:r w:rsidRPr="00891554">
              <w:rPr>
                <w:rFonts w:ascii="Open Sans" w:hAnsi="Open Sans" w:cs="Open Sans"/>
                <w:sz w:val="20"/>
              </w:rPr>
              <w:t xml:space="preserve"> ažur</w:t>
            </w:r>
            <w:r>
              <w:rPr>
                <w:rFonts w:ascii="Open Sans" w:hAnsi="Open Sans" w:cs="Open Sans"/>
                <w:sz w:val="20"/>
              </w:rPr>
              <w:t>irani</w:t>
            </w:r>
            <w:r w:rsidRPr="00891554">
              <w:rPr>
                <w:rFonts w:ascii="Open Sans" w:hAnsi="Open Sans" w:cs="Open Sans"/>
                <w:sz w:val="20"/>
              </w:rPr>
              <w:t>. Redovito će se stvarati nekoliko sigurnosnih kopija (</w:t>
            </w:r>
            <w:r>
              <w:rPr>
                <w:rFonts w:ascii="Open Sans" w:hAnsi="Open Sans" w:cs="Open Sans"/>
                <w:sz w:val="20"/>
              </w:rPr>
              <w:t>kompjuteri glavnog istraživača i suradnika</w:t>
            </w:r>
            <w:r w:rsidRPr="00891554">
              <w:rPr>
                <w:rFonts w:ascii="Open Sans" w:hAnsi="Open Sans" w:cs="Open Sans"/>
                <w:sz w:val="20"/>
              </w:rPr>
              <w:t xml:space="preserve">, vanjski tvrdi disk i </w:t>
            </w:r>
            <w:r>
              <w:rPr>
                <w:rFonts w:ascii="Open Sans" w:hAnsi="Open Sans" w:cs="Open Sans"/>
                <w:sz w:val="20"/>
              </w:rPr>
              <w:t xml:space="preserve">on-line </w:t>
            </w:r>
            <w:r w:rsidRPr="00891554">
              <w:rPr>
                <w:rFonts w:ascii="Open Sans" w:hAnsi="Open Sans" w:cs="Open Sans"/>
                <w:sz w:val="20"/>
              </w:rPr>
              <w:t>oblak za pohranu).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54BFC130" w:rsidR="004B374A" w:rsidRPr="00262C66" w:rsidRDefault="0055377C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55377C">
              <w:rPr>
                <w:rFonts w:ascii="Open Sans" w:hAnsi="Open Sans" w:cs="Open Sans"/>
                <w:sz w:val="20"/>
              </w:rPr>
              <w:t>Svi partneri na projektu i njihove institucije u potpunosti podržavaju politiku projekta o dijeljenju podataka pod open-source licencama. Rezultati javno financiranog istraživanja bit će dostupni besplatno, kako unutar znanstvene zajednice tako i široj javnosti što je prije moguće, nakon što se intelektualno vlasništvo ocijeni i osigura.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čuvati tijekom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lastRenderedPageBreak/>
              <w:t>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4CD6A807" w14:textId="449BDCD0" w:rsidR="004B374A" w:rsidRPr="00316D8D" w:rsidRDefault="00316D8D" w:rsidP="00316D8D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  <w:r w:rsidRPr="00316D8D">
              <w:rPr>
                <w:rFonts w:ascii="Open Sans" w:hAnsi="Open Sans" w:cs="Open Sans"/>
                <w:sz w:val="20"/>
                <w:szCs w:val="20"/>
              </w:rPr>
              <w:lastRenderedPageBreak/>
              <w:t>Svi inicijalno prikupljeni, odnosno sirovi eksperimentalni podaci automatski će se pohranjivati u računalni repozitorij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t>mjernog uređaja, a dodatne sigurnosne kopije redovito će se pohranjivati na matičnom računalu istraživača i/ili na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t>vanjskom tvrdom disku. Sirovi podaci će se skladištiti na Microsoft OneDrive računalnom oblaku voditelja projekta (1 TB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t>prostora za pohranu), a dio sirovih podataka uz završni skup obrađenih podataka će se skladištiti i u nacionalnom sustavu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t>za pohranu i dijeljenje podataka Puh (</w:t>
            </w:r>
            <w:hyperlink r:id="rId7" w:history="1">
              <w:r w:rsidRPr="002D56E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https://www.srce.unizg.hr/puh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t xml:space="preserve"> na kojem se dnevno automatizirano izrađuju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t>sigurnosne kopij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t xml:space="preserve">podataka, 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lastRenderedPageBreak/>
              <w:t>pri čemu će pristup podacima biti omogućen svim članovima projektne grupe (200 GB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16D8D">
              <w:rPr>
                <w:rFonts w:ascii="Open Sans" w:hAnsi="Open Sans" w:cs="Open Sans"/>
                <w:sz w:val="20"/>
                <w:szCs w:val="20"/>
              </w:rPr>
              <w:t>prostora za pohranu, ali proširivo na zahtjev korisnika).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15108890" w14:textId="17F87468" w:rsidR="004B374A" w:rsidRPr="00CE494A" w:rsidRDefault="0055377C" w:rsidP="00CE494A">
            <w:pPr>
              <w:pStyle w:val="TableParagraph"/>
              <w:spacing w:line="200" w:lineRule="atLeast"/>
              <w:ind w:left="108"/>
              <w:rPr>
                <w:rFonts w:ascii="Open Sans" w:hAnsi="Open Sans" w:cs="Open Sans"/>
                <w:sz w:val="20"/>
                <w:szCs w:val="20"/>
              </w:rPr>
            </w:pP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Podaci će biti sačuvani povremenom provjerom integriteta podataka i kopiranjem podatkovnih datoteka na novi </w:t>
            </w:r>
            <w:r>
              <w:rPr>
                <w:rFonts w:ascii="Open Sans" w:hAnsi="Open Sans" w:cs="Open Sans"/>
                <w:sz w:val="20"/>
                <w:szCs w:val="20"/>
              </w:rPr>
              <w:t>kompjuter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 ili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vanjski 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disk </w:t>
            </w:r>
            <w:r>
              <w:rPr>
                <w:rFonts w:ascii="Open Sans" w:hAnsi="Open Sans" w:cs="Open Sans"/>
                <w:sz w:val="20"/>
                <w:szCs w:val="20"/>
              </w:rPr>
              <w:t>svake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 dvije do pet godina. </w:t>
            </w:r>
            <w:r w:rsidR="00CE494A" w:rsidRPr="00CE494A">
              <w:rPr>
                <w:rFonts w:ascii="Open Sans" w:hAnsi="Open Sans" w:cs="Open Sans"/>
                <w:sz w:val="20"/>
                <w:szCs w:val="20"/>
              </w:rPr>
              <w:t>Završne verzije podataka će se nakon završetka projekta trajno pohraniti i čuvati u institucijskom repozitoriju</w:t>
            </w:r>
            <w:r w:rsidR="00CE494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E494A" w:rsidRPr="00CE494A">
              <w:rPr>
                <w:rFonts w:ascii="Open Sans" w:hAnsi="Open Sans" w:cs="Open Sans"/>
                <w:sz w:val="20"/>
                <w:szCs w:val="20"/>
              </w:rPr>
              <w:t>Prirodoslovno-matematičkog fakulteta Sveučilišta u Zagrebu uspostavljenom na sustavu Dabar koji omogućava dijeljenje</w:t>
            </w:r>
            <w:r w:rsidR="00CE494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E494A" w:rsidRPr="00CE494A">
              <w:rPr>
                <w:rFonts w:ascii="Open Sans" w:hAnsi="Open Sans" w:cs="Open Sans"/>
                <w:sz w:val="20"/>
                <w:szCs w:val="20"/>
              </w:rPr>
              <w:t>skupova istraživačkih podataka sukladno FAIR načelima.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14121797" w:rsidR="004B374A" w:rsidRPr="00262C66" w:rsidRDefault="009B52D4" w:rsidP="009B52D4">
            <w:pPr>
              <w:pStyle w:val="TableParagraph"/>
              <w:spacing w:line="200" w:lineRule="atLeast"/>
              <w:ind w:left="108"/>
              <w:jc w:val="both"/>
              <w:rPr>
                <w:rFonts w:ascii="Arial" w:hAnsi="Arial" w:cs="Arial"/>
                <w:sz w:val="18"/>
              </w:rPr>
            </w:pPr>
            <w:r w:rsidRPr="009B52D4">
              <w:rPr>
                <w:rFonts w:ascii="Open Sans" w:hAnsi="Open Sans" w:cs="Open Sans"/>
                <w:sz w:val="20"/>
              </w:rPr>
              <w:t xml:space="preserve">Podaci će se dijeliti na institucionalnom digitalnom repozitoriju </w:t>
            </w:r>
            <w:r w:rsidR="002E0780" w:rsidRPr="002E0780">
              <w:rPr>
                <w:rFonts w:ascii="Open Sans" w:hAnsi="Open Sans" w:cs="Open Sans"/>
                <w:sz w:val="20"/>
              </w:rPr>
              <w:t>Prirodoslovno-matematičkog fakulteta Sveučilišta u Zagrebu uspostavljenom na sustavu Dabar</w:t>
            </w:r>
            <w:r w:rsidRPr="009B52D4">
              <w:rPr>
                <w:rFonts w:ascii="Open Sans" w:hAnsi="Open Sans" w:cs="Open Sans"/>
                <w:sz w:val="20"/>
              </w:rPr>
              <w:t xml:space="preserve">. Podaci će također biti dostupni kao datoteke s dodatnim informacijama o člancima u časopisu. Bit će im dodijeljeni metapodaci i </w:t>
            </w:r>
            <w:r>
              <w:rPr>
                <w:rFonts w:ascii="Open Sans" w:hAnsi="Open Sans" w:cs="Open Sans"/>
                <w:sz w:val="20"/>
              </w:rPr>
              <w:t xml:space="preserve">bit će </w:t>
            </w:r>
            <w:r w:rsidRPr="009B52D4">
              <w:rPr>
                <w:rFonts w:ascii="Open Sans" w:hAnsi="Open Sans" w:cs="Open Sans"/>
                <w:sz w:val="20"/>
              </w:rPr>
              <w:t xml:space="preserve">popraćeni </w:t>
            </w:r>
            <w:r>
              <w:rPr>
                <w:rFonts w:ascii="Open Sans" w:hAnsi="Open Sans" w:cs="Open Sans"/>
                <w:sz w:val="20"/>
              </w:rPr>
              <w:t>odgovarajućim</w:t>
            </w:r>
            <w:r w:rsidRPr="009B52D4">
              <w:rPr>
                <w:rFonts w:ascii="Open Sans" w:hAnsi="Open Sans" w:cs="Open Sans"/>
                <w:sz w:val="20"/>
              </w:rPr>
              <w:t xml:space="preserve"> citatom.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2F19B27A" w:rsidR="004B374A" w:rsidRPr="009B52D4" w:rsidRDefault="005A7C1C">
            <w:pPr>
              <w:pStyle w:val="TableParagraph"/>
              <w:spacing w:before="2" w:line="242" w:lineRule="auto"/>
              <w:rPr>
                <w:rFonts w:ascii="Open Sans" w:hAnsi="Open Sans" w:cs="Open Sans"/>
                <w:sz w:val="20"/>
              </w:rPr>
            </w:pPr>
            <w:r w:rsidRPr="005A7C1C">
              <w:rPr>
                <w:rFonts w:ascii="Open Sans" w:hAnsi="Open Sans" w:cs="Open Sans"/>
                <w:sz w:val="20"/>
              </w:rPr>
              <w:t>Podaci neophodni za bilo koju publikaciju bit će dostupni u trenutku objavljivanja.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6F5C2041" w14:textId="77777777" w:rsidR="005A7C1C" w:rsidRPr="005A7C1C" w:rsidRDefault="005A7C1C" w:rsidP="005A7C1C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5A7C1C">
              <w:rPr>
                <w:rFonts w:ascii="Open Sans" w:hAnsi="Open Sans" w:cs="Open Sans"/>
                <w:sz w:val="20"/>
              </w:rPr>
              <w:t>DA</w:t>
            </w:r>
          </w:p>
          <w:p w14:paraId="1CBD45D9" w14:textId="3C4E4949" w:rsidR="004B374A" w:rsidRPr="00262C66" w:rsidRDefault="005A7C1C" w:rsidP="005A7C1C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5A7C1C">
              <w:rPr>
                <w:rFonts w:ascii="Open Sans" w:hAnsi="Open Sans" w:cs="Open Sans"/>
                <w:sz w:val="20"/>
              </w:rPr>
              <w:t>Pohrana podataka u repozitorije u sustavu Dabar usklađena je s načelima FAIR-a.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38B4141D" w:rsidR="004B374A" w:rsidRPr="00262C66" w:rsidRDefault="0080751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807514">
              <w:rPr>
                <w:rFonts w:ascii="Open Sans" w:hAnsi="Open Sans" w:cs="Open Sans"/>
                <w:sz w:val="20"/>
              </w:rPr>
              <w:t xml:space="preserve">Potvrđujem da ćemo koristiti digitalni repozitorij </w:t>
            </w:r>
            <w:r w:rsidR="00F0241B" w:rsidRPr="00F0241B">
              <w:rPr>
                <w:rFonts w:ascii="Open Sans" w:hAnsi="Open Sans" w:cs="Open Sans"/>
                <w:sz w:val="20"/>
              </w:rPr>
              <w:t>Prirodoslovno-matematičkog fakulteta Sveučilišta u Zagrebu uspostavljenom na sustavu Dabar</w:t>
            </w:r>
            <w:r w:rsidR="00F0241B">
              <w:rPr>
                <w:rFonts w:ascii="Open Sans" w:hAnsi="Open Sans" w:cs="Open Sans"/>
                <w:sz w:val="20"/>
              </w:rPr>
              <w:t xml:space="preserve"> </w:t>
            </w:r>
            <w:r w:rsidRPr="00807514">
              <w:rPr>
                <w:rFonts w:ascii="Open Sans" w:hAnsi="Open Sans" w:cs="Open Sans"/>
                <w:sz w:val="20"/>
              </w:rPr>
              <w:t xml:space="preserve">koji održava </w:t>
            </w:r>
            <w:r w:rsidR="00F0241B">
              <w:rPr>
                <w:rFonts w:ascii="Open Sans" w:hAnsi="Open Sans" w:cs="Open Sans"/>
                <w:sz w:val="20"/>
              </w:rPr>
              <w:t xml:space="preserve">PMF kao </w:t>
            </w:r>
            <w:r w:rsidRPr="00807514">
              <w:rPr>
                <w:rFonts w:ascii="Open Sans" w:hAnsi="Open Sans" w:cs="Open Sans"/>
                <w:sz w:val="20"/>
              </w:rPr>
              <w:t>neprofitna organizacija.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8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4882" w14:textId="77777777" w:rsidR="00AE2EB7" w:rsidRDefault="00AE2EB7" w:rsidP="008120C5">
      <w:r>
        <w:separator/>
      </w:r>
    </w:p>
  </w:endnote>
  <w:endnote w:type="continuationSeparator" w:id="0">
    <w:p w14:paraId="0BC200D8" w14:textId="77777777" w:rsidR="00AE2EB7" w:rsidRDefault="00AE2EB7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3515" w14:textId="77777777" w:rsidR="00AE2EB7" w:rsidRDefault="00AE2EB7" w:rsidP="008120C5">
      <w:r>
        <w:separator/>
      </w:r>
    </w:p>
  </w:footnote>
  <w:footnote w:type="continuationSeparator" w:id="0">
    <w:p w14:paraId="49BC9C53" w14:textId="77777777" w:rsidR="00AE2EB7" w:rsidRDefault="00AE2EB7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1FA8" w14:textId="652E700F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0B5992">
      <w:rPr>
        <w:rFonts w:ascii="Open Sans" w:hAnsi="Open Sans" w:cs="Open Sans"/>
        <w:sz w:val="20"/>
        <w:szCs w:val="20"/>
      </w:rPr>
      <w:t>MINION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A1225"/>
    <w:rsid w:val="000B5992"/>
    <w:rsid w:val="001C4C38"/>
    <w:rsid w:val="001C4D5D"/>
    <w:rsid w:val="00215EB3"/>
    <w:rsid w:val="002611D7"/>
    <w:rsid w:val="00262C66"/>
    <w:rsid w:val="002700B9"/>
    <w:rsid w:val="00274E58"/>
    <w:rsid w:val="00275D4E"/>
    <w:rsid w:val="002C415E"/>
    <w:rsid w:val="002E0780"/>
    <w:rsid w:val="00316D8D"/>
    <w:rsid w:val="003330CC"/>
    <w:rsid w:val="0034257E"/>
    <w:rsid w:val="003D05F3"/>
    <w:rsid w:val="003D0DA9"/>
    <w:rsid w:val="004B1924"/>
    <w:rsid w:val="004B374A"/>
    <w:rsid w:val="004E706F"/>
    <w:rsid w:val="0055377C"/>
    <w:rsid w:val="005A7C1C"/>
    <w:rsid w:val="006900FB"/>
    <w:rsid w:val="006B4D7D"/>
    <w:rsid w:val="006D62ED"/>
    <w:rsid w:val="006F0787"/>
    <w:rsid w:val="007311B1"/>
    <w:rsid w:val="007A0FF1"/>
    <w:rsid w:val="007B6AE5"/>
    <w:rsid w:val="007E576A"/>
    <w:rsid w:val="00807514"/>
    <w:rsid w:val="008120C5"/>
    <w:rsid w:val="00833A5D"/>
    <w:rsid w:val="00891554"/>
    <w:rsid w:val="00917D7A"/>
    <w:rsid w:val="00973600"/>
    <w:rsid w:val="009B19C6"/>
    <w:rsid w:val="009B52D4"/>
    <w:rsid w:val="00A143F7"/>
    <w:rsid w:val="00A65B47"/>
    <w:rsid w:val="00AE2EB7"/>
    <w:rsid w:val="00AE6EFD"/>
    <w:rsid w:val="00B225C7"/>
    <w:rsid w:val="00B607A2"/>
    <w:rsid w:val="00BA6320"/>
    <w:rsid w:val="00C83D1E"/>
    <w:rsid w:val="00CE2CF9"/>
    <w:rsid w:val="00CE494A"/>
    <w:rsid w:val="00DD28AE"/>
    <w:rsid w:val="00DD61C4"/>
    <w:rsid w:val="00E1431B"/>
    <w:rsid w:val="00E33DEE"/>
    <w:rsid w:val="00F0241B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customStyle="1" w:styleId="viiyi">
    <w:name w:val="viiyi"/>
    <w:basedOn w:val="DefaultParagraphFont"/>
    <w:rsid w:val="00891554"/>
  </w:style>
  <w:style w:type="character" w:customStyle="1" w:styleId="q4iawc">
    <w:name w:val="q4iawc"/>
    <w:basedOn w:val="DefaultParagraphFont"/>
    <w:rsid w:val="00891554"/>
  </w:style>
  <w:style w:type="character" w:styleId="Hyperlink">
    <w:name w:val="Hyperlink"/>
    <w:basedOn w:val="DefaultParagraphFont"/>
    <w:uiPriority w:val="99"/>
    <w:unhideWhenUsed/>
    <w:rsid w:val="00316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pu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editor</cp:lastModifiedBy>
  <cp:revision>21</cp:revision>
  <cp:lastPrinted>2022-05-23T08:12:00Z</cp:lastPrinted>
  <dcterms:created xsi:type="dcterms:W3CDTF">2022-05-10T16:42:00Z</dcterms:created>
  <dcterms:modified xsi:type="dcterms:W3CDTF">2024-12-12T10:46:00Z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